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1C21" w14:textId="77777777" w:rsidR="00397C0D" w:rsidRDefault="00397C0D" w:rsidP="00397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Children’s Mercy </w:t>
      </w:r>
      <w:r w:rsidRPr="00A03172">
        <w:rPr>
          <w:b/>
          <w:sz w:val="28"/>
          <w:szCs w:val="28"/>
        </w:rPr>
        <w:t>Genetics Clinic</w:t>
      </w:r>
    </w:p>
    <w:p w14:paraId="68FDD5AA" w14:textId="0FF66226" w:rsidR="000A5AFF" w:rsidRDefault="00397C0D" w:rsidP="00397C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Phone: 816-</w:t>
      </w:r>
      <w:r>
        <w:rPr>
          <w:b/>
        </w:rPr>
        <w:t>302-3290</w:t>
      </w:r>
      <w:r>
        <w:rPr>
          <w:b/>
        </w:rPr>
        <w:t xml:space="preserve">    </w:t>
      </w:r>
      <w:r w:rsidRPr="00660568">
        <w:rPr>
          <w:b/>
        </w:rPr>
        <w:t>FAX</w:t>
      </w:r>
      <w:r>
        <w:rPr>
          <w:b/>
        </w:rPr>
        <w:t>:</w:t>
      </w:r>
      <w:r w:rsidRPr="00660568">
        <w:rPr>
          <w:b/>
        </w:rPr>
        <w:t xml:space="preserve"> 816-</w:t>
      </w:r>
      <w:r>
        <w:rPr>
          <w:b/>
        </w:rPr>
        <w:t>3</w:t>
      </w:r>
      <w:r>
        <w:rPr>
          <w:b/>
        </w:rPr>
        <w:t>02-9963</w:t>
      </w:r>
    </w:p>
    <w:p w14:paraId="7A1FF370" w14:textId="77777777" w:rsidR="00397C0D" w:rsidRDefault="00397C0D" w:rsidP="00397C0D">
      <w:pPr>
        <w:autoSpaceDE w:val="0"/>
        <w:autoSpaceDN w:val="0"/>
        <w:adjustRightInd w:val="0"/>
        <w:jc w:val="center"/>
        <w:rPr>
          <w:b/>
        </w:rPr>
      </w:pPr>
    </w:p>
    <w:p w14:paraId="7DB6FC5D" w14:textId="46C923D7" w:rsidR="00397C0D" w:rsidRPr="00397C0D" w:rsidRDefault="00397C0D" w:rsidP="00397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C0D">
        <w:rPr>
          <w:b/>
          <w:sz w:val="28"/>
          <w:szCs w:val="28"/>
        </w:rPr>
        <w:t>hypermobility and/or Ehlers Danlos syndrome (EDS)</w:t>
      </w:r>
    </w:p>
    <w:p w14:paraId="496C2878" w14:textId="63563AFB" w:rsidR="00397C0D" w:rsidRDefault="00397C0D" w:rsidP="00397C0D">
      <w:pPr>
        <w:autoSpaceDE w:val="0"/>
        <w:autoSpaceDN w:val="0"/>
        <w:adjustRightInd w:val="0"/>
        <w:jc w:val="center"/>
      </w:pPr>
    </w:p>
    <w:p w14:paraId="7E21A544" w14:textId="6BCE2C18" w:rsidR="00397C0D" w:rsidRDefault="00397C0D" w:rsidP="00397C0D">
      <w:pPr>
        <w:autoSpaceDE w:val="0"/>
        <w:autoSpaceDN w:val="0"/>
        <w:adjustRightInd w:val="0"/>
        <w:jc w:val="center"/>
      </w:pPr>
    </w:p>
    <w:p w14:paraId="5F7E8170" w14:textId="1338951C" w:rsidR="00397C0D" w:rsidRDefault="00397C0D" w:rsidP="00397C0D">
      <w:pPr>
        <w:autoSpaceDE w:val="0"/>
        <w:autoSpaceDN w:val="0"/>
        <w:adjustRightInd w:val="0"/>
        <w:jc w:val="center"/>
      </w:pPr>
    </w:p>
    <w:p w14:paraId="7B477961" w14:textId="77777777" w:rsidR="00397C0D" w:rsidRDefault="00397C0D" w:rsidP="00397C0D">
      <w:pPr>
        <w:autoSpaceDE w:val="0"/>
        <w:autoSpaceDN w:val="0"/>
        <w:adjustRightInd w:val="0"/>
      </w:pPr>
      <w:r>
        <w:t>Dear Referring Provider,</w:t>
      </w:r>
    </w:p>
    <w:p w14:paraId="7CBD0A77" w14:textId="7CB7A858" w:rsidR="00397C0D" w:rsidRDefault="00397C0D" w:rsidP="00397C0D">
      <w:pPr>
        <w:autoSpaceDE w:val="0"/>
        <w:autoSpaceDN w:val="0"/>
        <w:adjustRightInd w:val="0"/>
      </w:pPr>
    </w:p>
    <w:p w14:paraId="7516A9B4" w14:textId="76CC9798" w:rsidR="00397C0D" w:rsidRDefault="00347B52" w:rsidP="000A3D67">
      <w:pPr>
        <w:autoSpaceDE w:val="0"/>
        <w:autoSpaceDN w:val="0"/>
        <w:adjustRightInd w:val="0"/>
      </w:pPr>
      <w:r>
        <w:t xml:space="preserve">We </w:t>
      </w:r>
      <w:r w:rsidR="000A3D67" w:rsidRPr="000A3D67">
        <w:t>welcome your referrals</w:t>
      </w:r>
      <w:r>
        <w:t xml:space="preserve"> to the Genetics Clinic </w:t>
      </w:r>
      <w:r w:rsidR="000A3D67" w:rsidRPr="000A3D67">
        <w:t xml:space="preserve">and look forward to meeting your </w:t>
      </w:r>
      <w:r w:rsidR="000A3D67" w:rsidRPr="000A3D67">
        <w:t>patients,</w:t>
      </w:r>
      <w:r w:rsidR="000A3D67" w:rsidRPr="000A3D67">
        <w:t xml:space="preserve"> but we need your help in streamlining the referrals sent specifically for this indication.</w:t>
      </w:r>
    </w:p>
    <w:p w14:paraId="01794B7E" w14:textId="77777777" w:rsidR="00397C0D" w:rsidRDefault="00397C0D" w:rsidP="00397C0D">
      <w:pPr>
        <w:autoSpaceDE w:val="0"/>
        <w:autoSpaceDN w:val="0"/>
        <w:adjustRightInd w:val="0"/>
        <w:rPr>
          <w:b/>
          <w:bCs/>
        </w:rPr>
      </w:pPr>
    </w:p>
    <w:p w14:paraId="2551BFDF" w14:textId="63AC668C" w:rsidR="00397C0D" w:rsidRDefault="000A3D67" w:rsidP="00397C0D">
      <w:pPr>
        <w:autoSpaceDE w:val="0"/>
        <w:autoSpaceDN w:val="0"/>
        <w:adjustRightInd w:val="0"/>
      </w:pPr>
      <w:r>
        <w:t xml:space="preserve">Before sending a referral, please review </w:t>
      </w:r>
      <w:r w:rsidR="00347B52">
        <w:t>the following:</w:t>
      </w:r>
    </w:p>
    <w:p w14:paraId="21871B96" w14:textId="7A2C3BD8" w:rsidR="000A3D67" w:rsidRDefault="000A3D67" w:rsidP="000A3D6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0A3D67">
        <w:t xml:space="preserve">If your patient is under age 7, please do not refer unless you have specific documented concern for features of connective tissue disorders other than </w:t>
      </w:r>
      <w:proofErr w:type="spellStart"/>
      <w:r w:rsidRPr="000A3D67">
        <w:t>hEDS</w:t>
      </w:r>
      <w:proofErr w:type="spellEnd"/>
    </w:p>
    <w:p w14:paraId="6A824C37" w14:textId="0E00D159" w:rsidR="000A3D67" w:rsidRDefault="000A3D67" w:rsidP="000A3D6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If you are referring due to a family history of EDS, please document the clinical concerns for your patient so we can best triage them.</w:t>
      </w:r>
    </w:p>
    <w:p w14:paraId="506BEAD2" w14:textId="21E09815" w:rsidR="000A3D67" w:rsidRDefault="000A3D67" w:rsidP="000A3D6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If a patient has a family history of EDS but is not hypermobile themselves (Beighton score of</w:t>
      </w:r>
      <w:r>
        <w:t xml:space="preserve"> &lt;5</w:t>
      </w:r>
      <w:r w:rsidRPr="000A3D67">
        <w:t xml:space="preserve">) and does not have chronic joint pain or recurrent joint dislocations, they will not meet the clinical criteria for </w:t>
      </w:r>
      <w:proofErr w:type="spellStart"/>
      <w:r w:rsidRPr="000A3D67">
        <w:t>hEDS</w:t>
      </w:r>
      <w:proofErr w:type="spellEnd"/>
      <w:r w:rsidRPr="000A3D67">
        <w:t xml:space="preserve"> and a referral does not need to be sent.</w:t>
      </w:r>
    </w:p>
    <w:p w14:paraId="708B0909" w14:textId="1B912E27" w:rsidR="00347B52" w:rsidRDefault="00347B52" w:rsidP="00347B52">
      <w:pPr>
        <w:autoSpaceDE w:val="0"/>
        <w:autoSpaceDN w:val="0"/>
        <w:adjustRightInd w:val="0"/>
      </w:pPr>
    </w:p>
    <w:p w14:paraId="00783FAC" w14:textId="09473CE7" w:rsidR="000A3D67" w:rsidRDefault="00347B52" w:rsidP="00347B52">
      <w:pPr>
        <w:autoSpaceDE w:val="0"/>
        <w:autoSpaceDN w:val="0"/>
        <w:adjustRightInd w:val="0"/>
      </w:pPr>
      <w:r>
        <w:t>Thank you for your help! Please do not hesitate to call with any questions. The clinic nurses can be reached at 816-234-3771 and the genetic counselor on call can be reached at 816-915-5240.</w:t>
      </w:r>
    </w:p>
    <w:p w14:paraId="0CF823EA" w14:textId="2686921D" w:rsidR="00347B52" w:rsidRDefault="00347B52" w:rsidP="00347B52">
      <w:pPr>
        <w:autoSpaceDE w:val="0"/>
        <w:autoSpaceDN w:val="0"/>
        <w:adjustRightInd w:val="0"/>
      </w:pPr>
    </w:p>
    <w:p w14:paraId="13A02EAA" w14:textId="77777777" w:rsidR="00347B52" w:rsidRDefault="00347B52" w:rsidP="00347B52">
      <w:pPr>
        <w:autoSpaceDE w:val="0"/>
        <w:autoSpaceDN w:val="0"/>
        <w:adjustRightInd w:val="0"/>
      </w:pPr>
    </w:p>
    <w:p w14:paraId="23E0A4E8" w14:textId="7C230DC7" w:rsidR="00347B52" w:rsidRDefault="00347B52" w:rsidP="00347B52">
      <w:pPr>
        <w:autoSpaceDE w:val="0"/>
        <w:autoSpaceDN w:val="0"/>
        <w:adjustRightInd w:val="0"/>
      </w:pPr>
    </w:p>
    <w:p w14:paraId="67D47FA8" w14:textId="3356B613" w:rsidR="00347B52" w:rsidRDefault="00347B52" w:rsidP="00347B52">
      <w:pPr>
        <w:autoSpaceDE w:val="0"/>
        <w:autoSpaceDN w:val="0"/>
        <w:adjustRightInd w:val="0"/>
      </w:pPr>
      <w:r>
        <w:t>CMH Genetics Clinic</w:t>
      </w:r>
    </w:p>
    <w:p w14:paraId="59DDAD1B" w14:textId="77777777" w:rsidR="000A3D67" w:rsidRDefault="000A3D67" w:rsidP="000A3D67">
      <w:pPr>
        <w:pStyle w:val="ListParagraph"/>
        <w:autoSpaceDE w:val="0"/>
        <w:autoSpaceDN w:val="0"/>
        <w:adjustRightInd w:val="0"/>
      </w:pPr>
    </w:p>
    <w:p w14:paraId="2CC23C5E" w14:textId="77777777" w:rsidR="00397C0D" w:rsidRDefault="00397C0D" w:rsidP="00397C0D">
      <w:pPr>
        <w:autoSpaceDE w:val="0"/>
        <w:autoSpaceDN w:val="0"/>
        <w:adjustRightInd w:val="0"/>
      </w:pPr>
    </w:p>
    <w:sectPr w:rsidR="0039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9B7"/>
    <w:multiLevelType w:val="hybridMultilevel"/>
    <w:tmpl w:val="F8D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0D"/>
    <w:rsid w:val="000A3D67"/>
    <w:rsid w:val="000A5AFF"/>
    <w:rsid w:val="00347B52"/>
    <w:rsid w:val="00397C0D"/>
    <w:rsid w:val="00AF0E41"/>
    <w:rsid w:val="00C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BA96"/>
  <w15:chartTrackingRefBased/>
  <w15:docId w15:val="{06AD6DD7-C64A-402F-A7C6-8DB17052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Elvira, A</dc:creator>
  <cp:keywords/>
  <dc:description/>
  <cp:lastModifiedBy>Guzman, Elvira, A</cp:lastModifiedBy>
  <cp:revision>1</cp:revision>
  <dcterms:created xsi:type="dcterms:W3CDTF">2023-05-29T19:44:00Z</dcterms:created>
  <dcterms:modified xsi:type="dcterms:W3CDTF">2023-05-29T20:09:00Z</dcterms:modified>
</cp:coreProperties>
</file>